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5C" w:rsidRPr="00877064" w:rsidRDefault="009936BE" w:rsidP="00877064">
      <w:pPr>
        <w:jc w:val="center"/>
        <w:rPr>
          <w:b/>
        </w:rPr>
      </w:pPr>
      <w:r>
        <w:rPr>
          <w:b/>
        </w:rPr>
        <w:t>Evolution des m</w:t>
      </w:r>
      <w:r w:rsidR="00406FBB" w:rsidRPr="00877064">
        <w:rPr>
          <w:b/>
        </w:rPr>
        <w:t>aladie</w:t>
      </w:r>
      <w:r w:rsidR="00727907">
        <w:rPr>
          <w:b/>
        </w:rPr>
        <w:t>s</w:t>
      </w:r>
      <w:r w:rsidR="00406FBB" w:rsidRPr="00877064">
        <w:rPr>
          <w:b/>
        </w:rPr>
        <w:t xml:space="preserve"> professionnelle</w:t>
      </w:r>
      <w:r w:rsidR="00727907">
        <w:rPr>
          <w:b/>
        </w:rPr>
        <w:t>s</w:t>
      </w:r>
    </w:p>
    <w:p w:rsidR="00406FBB" w:rsidRDefault="00406FBB"/>
    <w:p w:rsidR="00406FBB" w:rsidRDefault="00406FBB" w:rsidP="00727907">
      <w:pPr>
        <w:jc w:val="both"/>
      </w:pPr>
      <w:r>
        <w:t>Une maladie est dite professionnelle quand elle est la conséquence directe de l’exposition, plus ou moins répétée d’un salarié à un risque lié à son travail.</w:t>
      </w:r>
    </w:p>
    <w:p w:rsidR="00406FBB" w:rsidRDefault="00406FBB" w:rsidP="00727907">
      <w:pPr>
        <w:jc w:val="both"/>
      </w:pPr>
      <w:r>
        <w:t xml:space="preserve">Rendre les postes plus ergonomiques, utiliser des équipements de protection </w:t>
      </w:r>
      <w:proofErr w:type="spellStart"/>
      <w:r>
        <w:t>etc</w:t>
      </w:r>
      <w:proofErr w:type="spellEnd"/>
      <w:r>
        <w:t>, sont des enjeux majeurs pour les faire diminuer.</w:t>
      </w:r>
    </w:p>
    <w:p w:rsidR="00406FBB" w:rsidRPr="009936BE" w:rsidRDefault="009936BE" w:rsidP="00727907">
      <w:pPr>
        <w:jc w:val="both"/>
        <w:rPr>
          <w:i/>
        </w:rPr>
      </w:pPr>
      <w:r w:rsidRPr="009936BE">
        <w:rPr>
          <w:i/>
        </w:rPr>
        <w:t>Quand le nombre de maladies professionnelles repassera t’il en dessous de la barre des 40 000 cas ?</w:t>
      </w:r>
    </w:p>
    <w:p w:rsidR="00406FBB" w:rsidRPr="00877064" w:rsidRDefault="00406FBB" w:rsidP="00727907">
      <w:pPr>
        <w:jc w:val="both"/>
        <w:rPr>
          <w:u w:val="single"/>
        </w:rPr>
      </w:pPr>
      <w:r w:rsidRPr="00877064">
        <w:rPr>
          <w:u w:val="single"/>
        </w:rPr>
        <w:t>Partie A : Une situation préoccupante entre 2005 et 2010</w:t>
      </w:r>
    </w:p>
    <w:p w:rsidR="00406FBB" w:rsidRDefault="00406FBB" w:rsidP="00727907">
      <w:pPr>
        <w:jc w:val="both"/>
      </w:pPr>
      <w:r>
        <w:t>Une association de prévention de la santé au travail dresse le tableau de l’évolution du nombre de maladies professionnelles ayant entraîné un arrêt de travail entre 2005 et 2010.</w:t>
      </w:r>
    </w:p>
    <w:tbl>
      <w:tblPr>
        <w:tblStyle w:val="Grilledutableau"/>
        <w:tblW w:w="0" w:type="auto"/>
        <w:tblLook w:val="04A0"/>
      </w:tblPr>
      <w:tblGrid>
        <w:gridCol w:w="2660"/>
        <w:gridCol w:w="1104"/>
        <w:gridCol w:w="1105"/>
        <w:gridCol w:w="1105"/>
        <w:gridCol w:w="1104"/>
        <w:gridCol w:w="1105"/>
        <w:gridCol w:w="1105"/>
      </w:tblGrid>
      <w:tr w:rsidR="00877064" w:rsidTr="00727907">
        <w:tc>
          <w:tcPr>
            <w:tcW w:w="2660" w:type="dxa"/>
            <w:vAlign w:val="center"/>
          </w:tcPr>
          <w:p w:rsidR="00877064" w:rsidRPr="00877064" w:rsidRDefault="00877064" w:rsidP="00727907">
            <w:pPr>
              <w:jc w:val="center"/>
              <w:rPr>
                <w:b/>
              </w:rPr>
            </w:pPr>
            <w:r w:rsidRPr="00877064">
              <w:rPr>
                <w:b/>
              </w:rPr>
              <w:t>Année</w:t>
            </w:r>
          </w:p>
        </w:tc>
        <w:tc>
          <w:tcPr>
            <w:tcW w:w="1104" w:type="dxa"/>
            <w:vAlign w:val="center"/>
          </w:tcPr>
          <w:p w:rsidR="00877064" w:rsidRDefault="00877064" w:rsidP="00727907">
            <w:pPr>
              <w:jc w:val="center"/>
            </w:pPr>
            <w:r>
              <w:t>2005</w:t>
            </w:r>
          </w:p>
        </w:tc>
        <w:tc>
          <w:tcPr>
            <w:tcW w:w="1105" w:type="dxa"/>
            <w:vAlign w:val="center"/>
          </w:tcPr>
          <w:p w:rsidR="00877064" w:rsidRDefault="00877064" w:rsidP="00727907">
            <w:pPr>
              <w:jc w:val="center"/>
            </w:pPr>
            <w:r>
              <w:t>2006</w:t>
            </w:r>
          </w:p>
        </w:tc>
        <w:tc>
          <w:tcPr>
            <w:tcW w:w="1105" w:type="dxa"/>
            <w:vAlign w:val="center"/>
          </w:tcPr>
          <w:p w:rsidR="00877064" w:rsidRDefault="00877064" w:rsidP="00727907">
            <w:pPr>
              <w:jc w:val="center"/>
            </w:pPr>
            <w:r>
              <w:t>2007</w:t>
            </w:r>
          </w:p>
        </w:tc>
        <w:tc>
          <w:tcPr>
            <w:tcW w:w="1104" w:type="dxa"/>
            <w:vAlign w:val="center"/>
          </w:tcPr>
          <w:p w:rsidR="00877064" w:rsidRDefault="00877064" w:rsidP="00727907">
            <w:pPr>
              <w:jc w:val="center"/>
            </w:pPr>
            <w:r>
              <w:t>2008</w:t>
            </w:r>
          </w:p>
        </w:tc>
        <w:tc>
          <w:tcPr>
            <w:tcW w:w="1105" w:type="dxa"/>
            <w:vAlign w:val="center"/>
          </w:tcPr>
          <w:p w:rsidR="00877064" w:rsidRDefault="00877064" w:rsidP="00727907">
            <w:pPr>
              <w:jc w:val="center"/>
            </w:pPr>
            <w:r>
              <w:t>2009</w:t>
            </w:r>
          </w:p>
        </w:tc>
        <w:tc>
          <w:tcPr>
            <w:tcW w:w="1105" w:type="dxa"/>
            <w:vAlign w:val="center"/>
          </w:tcPr>
          <w:p w:rsidR="00877064" w:rsidRDefault="00877064" w:rsidP="00727907">
            <w:pPr>
              <w:jc w:val="center"/>
            </w:pPr>
            <w:r>
              <w:t>2010</w:t>
            </w:r>
          </w:p>
        </w:tc>
      </w:tr>
      <w:tr w:rsidR="00877064" w:rsidTr="00727907">
        <w:tc>
          <w:tcPr>
            <w:tcW w:w="2660" w:type="dxa"/>
            <w:vAlign w:val="center"/>
          </w:tcPr>
          <w:p w:rsidR="00877064" w:rsidRPr="00877064" w:rsidRDefault="00877064" w:rsidP="00727907">
            <w:pPr>
              <w:jc w:val="center"/>
              <w:rPr>
                <w:b/>
              </w:rPr>
            </w:pPr>
            <w:r w:rsidRPr="00877064">
              <w:rPr>
                <w:b/>
              </w:rPr>
              <w:t>Rang de l’année</w:t>
            </w:r>
          </w:p>
        </w:tc>
        <w:tc>
          <w:tcPr>
            <w:tcW w:w="1104" w:type="dxa"/>
            <w:vAlign w:val="center"/>
          </w:tcPr>
          <w:p w:rsidR="00877064" w:rsidRDefault="00877064" w:rsidP="00727907">
            <w:pPr>
              <w:jc w:val="center"/>
            </w:pPr>
            <w:r>
              <w:t>1</w:t>
            </w:r>
          </w:p>
        </w:tc>
        <w:tc>
          <w:tcPr>
            <w:tcW w:w="1105" w:type="dxa"/>
            <w:vAlign w:val="center"/>
          </w:tcPr>
          <w:p w:rsidR="00877064" w:rsidRDefault="00877064" w:rsidP="00727907">
            <w:pPr>
              <w:jc w:val="center"/>
            </w:pPr>
            <w:r>
              <w:t>2</w:t>
            </w:r>
          </w:p>
        </w:tc>
        <w:tc>
          <w:tcPr>
            <w:tcW w:w="1105" w:type="dxa"/>
            <w:vAlign w:val="center"/>
          </w:tcPr>
          <w:p w:rsidR="00877064" w:rsidRDefault="00877064" w:rsidP="00727907">
            <w:pPr>
              <w:jc w:val="center"/>
            </w:pPr>
            <w:r>
              <w:t>3</w:t>
            </w:r>
          </w:p>
        </w:tc>
        <w:tc>
          <w:tcPr>
            <w:tcW w:w="1104" w:type="dxa"/>
            <w:vAlign w:val="center"/>
          </w:tcPr>
          <w:p w:rsidR="00877064" w:rsidRDefault="00877064" w:rsidP="00727907">
            <w:pPr>
              <w:jc w:val="center"/>
            </w:pPr>
            <w:r>
              <w:t>4</w:t>
            </w:r>
          </w:p>
        </w:tc>
        <w:tc>
          <w:tcPr>
            <w:tcW w:w="1105" w:type="dxa"/>
            <w:vAlign w:val="center"/>
          </w:tcPr>
          <w:p w:rsidR="00877064" w:rsidRDefault="00877064" w:rsidP="00727907">
            <w:pPr>
              <w:jc w:val="center"/>
            </w:pPr>
            <w:r>
              <w:t>5</w:t>
            </w:r>
          </w:p>
        </w:tc>
        <w:tc>
          <w:tcPr>
            <w:tcW w:w="1105" w:type="dxa"/>
            <w:vAlign w:val="center"/>
          </w:tcPr>
          <w:p w:rsidR="00877064" w:rsidRDefault="00877064" w:rsidP="00727907">
            <w:pPr>
              <w:jc w:val="center"/>
            </w:pPr>
            <w:r>
              <w:t>6</w:t>
            </w:r>
          </w:p>
        </w:tc>
      </w:tr>
      <w:tr w:rsidR="00877064" w:rsidTr="00727907">
        <w:tc>
          <w:tcPr>
            <w:tcW w:w="2660" w:type="dxa"/>
            <w:vAlign w:val="center"/>
          </w:tcPr>
          <w:p w:rsidR="00877064" w:rsidRPr="00877064" w:rsidRDefault="00877064" w:rsidP="00727907">
            <w:pPr>
              <w:jc w:val="center"/>
              <w:rPr>
                <w:b/>
              </w:rPr>
            </w:pPr>
            <w:r w:rsidRPr="00877064">
              <w:rPr>
                <w:b/>
              </w:rPr>
              <w:t>Nombre de maladies professionnelles (arrondi à la centaine)</w:t>
            </w:r>
          </w:p>
        </w:tc>
        <w:tc>
          <w:tcPr>
            <w:tcW w:w="1104" w:type="dxa"/>
            <w:vAlign w:val="center"/>
          </w:tcPr>
          <w:p w:rsidR="00877064" w:rsidRDefault="00877064" w:rsidP="00727907">
            <w:pPr>
              <w:jc w:val="center"/>
            </w:pPr>
            <w:r>
              <w:t>41 300</w:t>
            </w:r>
          </w:p>
        </w:tc>
        <w:tc>
          <w:tcPr>
            <w:tcW w:w="1105" w:type="dxa"/>
            <w:vAlign w:val="center"/>
          </w:tcPr>
          <w:p w:rsidR="00877064" w:rsidRDefault="00877064" w:rsidP="00727907">
            <w:pPr>
              <w:jc w:val="center"/>
            </w:pPr>
            <w:r>
              <w:t>42 300</w:t>
            </w:r>
          </w:p>
        </w:tc>
        <w:tc>
          <w:tcPr>
            <w:tcW w:w="1105" w:type="dxa"/>
            <w:vAlign w:val="center"/>
          </w:tcPr>
          <w:p w:rsidR="00877064" w:rsidRDefault="00877064" w:rsidP="00727907">
            <w:pPr>
              <w:jc w:val="center"/>
            </w:pPr>
            <w:r>
              <w:t>43 800</w:t>
            </w:r>
          </w:p>
        </w:tc>
        <w:tc>
          <w:tcPr>
            <w:tcW w:w="1104" w:type="dxa"/>
            <w:vAlign w:val="center"/>
          </w:tcPr>
          <w:p w:rsidR="00877064" w:rsidRDefault="00877064" w:rsidP="00727907">
            <w:pPr>
              <w:jc w:val="center"/>
            </w:pPr>
            <w:r>
              <w:t>45 400</w:t>
            </w:r>
          </w:p>
        </w:tc>
        <w:tc>
          <w:tcPr>
            <w:tcW w:w="1105" w:type="dxa"/>
            <w:vAlign w:val="center"/>
          </w:tcPr>
          <w:p w:rsidR="00877064" w:rsidRDefault="00877064" w:rsidP="00727907">
            <w:pPr>
              <w:jc w:val="center"/>
            </w:pPr>
            <w:r>
              <w:t>49 300</w:t>
            </w:r>
          </w:p>
        </w:tc>
        <w:tc>
          <w:tcPr>
            <w:tcW w:w="1105" w:type="dxa"/>
            <w:vAlign w:val="center"/>
          </w:tcPr>
          <w:p w:rsidR="00877064" w:rsidRDefault="00877064" w:rsidP="00727907">
            <w:pPr>
              <w:jc w:val="center"/>
            </w:pPr>
            <w:r>
              <w:t>50 700</w:t>
            </w:r>
          </w:p>
        </w:tc>
      </w:tr>
    </w:tbl>
    <w:p w:rsidR="00406FBB" w:rsidRDefault="00406FBB" w:rsidP="00727907">
      <w:pPr>
        <w:jc w:val="both"/>
      </w:pPr>
    </w:p>
    <w:p w:rsidR="00877064" w:rsidRDefault="00877064" w:rsidP="00727907">
      <w:pPr>
        <w:pStyle w:val="Paragraphedeliste"/>
        <w:numPr>
          <w:ilvl w:val="0"/>
          <w:numId w:val="1"/>
        </w:numPr>
        <w:jc w:val="both"/>
      </w:pPr>
      <w:r>
        <w:t>Commenter l’évolution du nombre de maladies professionnelles entre 2005 et 2010.</w:t>
      </w:r>
    </w:p>
    <w:p w:rsidR="00877064" w:rsidRDefault="00877064" w:rsidP="00727907">
      <w:pPr>
        <w:pStyle w:val="Paragraphedeliste"/>
        <w:numPr>
          <w:ilvl w:val="0"/>
          <w:numId w:val="1"/>
        </w:numPr>
        <w:jc w:val="both"/>
      </w:pPr>
      <w:r>
        <w:t xml:space="preserve">A l’aide de la calculatrice </w:t>
      </w:r>
      <w:proofErr w:type="spellStart"/>
      <w:r>
        <w:t>NumWorks</w:t>
      </w:r>
      <w:proofErr w:type="spellEnd"/>
      <w:r>
        <w:t xml:space="preserve"> (ou du tableur EXCEL ou </w:t>
      </w:r>
      <w:proofErr w:type="spellStart"/>
      <w:r>
        <w:t>OpenOffice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>) :</w:t>
      </w:r>
    </w:p>
    <w:p w:rsidR="00877064" w:rsidRDefault="00877064" w:rsidP="00727907">
      <w:pPr>
        <w:pStyle w:val="Paragraphedeliste"/>
        <w:numPr>
          <w:ilvl w:val="0"/>
          <w:numId w:val="2"/>
        </w:numPr>
        <w:jc w:val="both"/>
      </w:pPr>
      <w:r>
        <w:t>Représenter graphiquement le nuage de points (rang de l’année ; nombre de maladies professionnelles).</w:t>
      </w:r>
    </w:p>
    <w:p w:rsidR="00877064" w:rsidRDefault="00877064" w:rsidP="00727907">
      <w:pPr>
        <w:pStyle w:val="Paragraphedeliste"/>
        <w:numPr>
          <w:ilvl w:val="0"/>
          <w:numId w:val="2"/>
        </w:numPr>
        <w:jc w:val="both"/>
      </w:pPr>
      <w:r>
        <w:t>Réaliser l’ajustement affine du nuage de points.</w:t>
      </w:r>
    </w:p>
    <w:p w:rsidR="00877064" w:rsidRDefault="00877064" w:rsidP="00727907">
      <w:pPr>
        <w:pStyle w:val="Paragraphedeliste"/>
        <w:numPr>
          <w:ilvl w:val="0"/>
          <w:numId w:val="2"/>
        </w:numPr>
        <w:jc w:val="both"/>
      </w:pPr>
      <w:r>
        <w:t>Noter l’équation de cette droite (arrondir à l’unité les coefficients a et b).</w:t>
      </w:r>
    </w:p>
    <w:p w:rsidR="00877064" w:rsidRDefault="00877064" w:rsidP="00727907">
      <w:pPr>
        <w:pStyle w:val="Paragraphedeliste"/>
        <w:numPr>
          <w:ilvl w:val="0"/>
          <w:numId w:val="1"/>
        </w:numPr>
        <w:jc w:val="both"/>
      </w:pPr>
      <w:r>
        <w:t>Vérifier, si la tendance s’était poursuivie, que l’on aurait dépassé les 52 000 cas de maladies professionnelles ayant entraîné un arrêt de travail en 2014.</w:t>
      </w:r>
    </w:p>
    <w:p w:rsidR="00877064" w:rsidRDefault="00877064" w:rsidP="00727907">
      <w:pPr>
        <w:jc w:val="both"/>
      </w:pPr>
    </w:p>
    <w:p w:rsidR="00877064" w:rsidRPr="00727907" w:rsidRDefault="00877064" w:rsidP="00727907">
      <w:pPr>
        <w:jc w:val="both"/>
        <w:rPr>
          <w:u w:val="single"/>
        </w:rPr>
      </w:pPr>
      <w:r w:rsidRPr="00727907">
        <w:rPr>
          <w:u w:val="single"/>
        </w:rPr>
        <w:t>Partie B : La situation s’est améliorée</w:t>
      </w:r>
    </w:p>
    <w:p w:rsidR="005703DA" w:rsidRDefault="005703DA" w:rsidP="00727907">
      <w:pPr>
        <w:jc w:val="both"/>
      </w:pPr>
      <w:r>
        <w:t>On indique le nombre de maladies professionnelles de 2011 à 2017 dans le tableau ci-dessous :</w:t>
      </w:r>
    </w:p>
    <w:tbl>
      <w:tblPr>
        <w:tblStyle w:val="Grilledutableau"/>
        <w:tblW w:w="9606" w:type="dxa"/>
        <w:tblLook w:val="04A0"/>
      </w:tblPr>
      <w:tblGrid>
        <w:gridCol w:w="2544"/>
        <w:gridCol w:w="1008"/>
        <w:gridCol w:w="1009"/>
        <w:gridCol w:w="1009"/>
        <w:gridCol w:w="1009"/>
        <w:gridCol w:w="1009"/>
        <w:gridCol w:w="1009"/>
        <w:gridCol w:w="1009"/>
      </w:tblGrid>
      <w:tr w:rsidR="00727907" w:rsidTr="00727907">
        <w:tc>
          <w:tcPr>
            <w:tcW w:w="2544" w:type="dxa"/>
            <w:vAlign w:val="center"/>
          </w:tcPr>
          <w:p w:rsidR="00727907" w:rsidRPr="00877064" w:rsidRDefault="00727907" w:rsidP="00727907">
            <w:pPr>
              <w:jc w:val="center"/>
              <w:rPr>
                <w:b/>
              </w:rPr>
            </w:pPr>
            <w:r w:rsidRPr="00877064">
              <w:rPr>
                <w:b/>
              </w:rPr>
              <w:t>Année</w:t>
            </w:r>
          </w:p>
        </w:tc>
        <w:tc>
          <w:tcPr>
            <w:tcW w:w="1008" w:type="dxa"/>
            <w:vAlign w:val="center"/>
          </w:tcPr>
          <w:p w:rsidR="00727907" w:rsidRDefault="00727907" w:rsidP="00727907">
            <w:pPr>
              <w:jc w:val="center"/>
            </w:pPr>
            <w:r>
              <w:t>2011</w:t>
            </w:r>
          </w:p>
        </w:tc>
        <w:tc>
          <w:tcPr>
            <w:tcW w:w="1009" w:type="dxa"/>
            <w:vAlign w:val="center"/>
          </w:tcPr>
          <w:p w:rsidR="00727907" w:rsidRDefault="00727907" w:rsidP="00727907">
            <w:pPr>
              <w:jc w:val="center"/>
            </w:pPr>
            <w:r>
              <w:t>2012</w:t>
            </w:r>
          </w:p>
        </w:tc>
        <w:tc>
          <w:tcPr>
            <w:tcW w:w="1009" w:type="dxa"/>
            <w:vAlign w:val="center"/>
          </w:tcPr>
          <w:p w:rsidR="00727907" w:rsidRDefault="00727907" w:rsidP="00727907">
            <w:pPr>
              <w:jc w:val="center"/>
            </w:pPr>
            <w:r>
              <w:t>2013</w:t>
            </w:r>
          </w:p>
        </w:tc>
        <w:tc>
          <w:tcPr>
            <w:tcW w:w="1009" w:type="dxa"/>
            <w:vAlign w:val="center"/>
          </w:tcPr>
          <w:p w:rsidR="00727907" w:rsidRDefault="00727907" w:rsidP="00727907">
            <w:pPr>
              <w:jc w:val="center"/>
            </w:pPr>
            <w:r>
              <w:t>2014</w:t>
            </w:r>
          </w:p>
        </w:tc>
        <w:tc>
          <w:tcPr>
            <w:tcW w:w="1009" w:type="dxa"/>
            <w:vAlign w:val="center"/>
          </w:tcPr>
          <w:p w:rsidR="00727907" w:rsidRDefault="00727907" w:rsidP="00727907">
            <w:pPr>
              <w:jc w:val="center"/>
            </w:pPr>
            <w:r>
              <w:t>2015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727907" w:rsidRDefault="00727907" w:rsidP="00727907">
            <w:pPr>
              <w:jc w:val="center"/>
            </w:pPr>
            <w:r>
              <w:t>2016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727907" w:rsidRDefault="00727907" w:rsidP="00727907">
            <w:pPr>
              <w:jc w:val="center"/>
            </w:pPr>
            <w:r>
              <w:t>2017</w:t>
            </w:r>
          </w:p>
        </w:tc>
      </w:tr>
      <w:tr w:rsidR="00727907" w:rsidTr="00727907">
        <w:tc>
          <w:tcPr>
            <w:tcW w:w="2544" w:type="dxa"/>
            <w:vAlign w:val="center"/>
          </w:tcPr>
          <w:p w:rsidR="00727907" w:rsidRPr="00877064" w:rsidRDefault="00727907" w:rsidP="00727907">
            <w:pPr>
              <w:jc w:val="center"/>
              <w:rPr>
                <w:b/>
              </w:rPr>
            </w:pPr>
            <w:r w:rsidRPr="00877064">
              <w:rPr>
                <w:b/>
              </w:rPr>
              <w:t>Rang de l’année</w:t>
            </w:r>
          </w:p>
        </w:tc>
        <w:tc>
          <w:tcPr>
            <w:tcW w:w="1008" w:type="dxa"/>
            <w:vAlign w:val="center"/>
          </w:tcPr>
          <w:p w:rsidR="00727907" w:rsidRDefault="00727907" w:rsidP="00727907">
            <w:pPr>
              <w:jc w:val="center"/>
            </w:pPr>
            <w:r>
              <w:t>7</w:t>
            </w:r>
          </w:p>
        </w:tc>
        <w:tc>
          <w:tcPr>
            <w:tcW w:w="1009" w:type="dxa"/>
            <w:vAlign w:val="center"/>
          </w:tcPr>
          <w:p w:rsidR="00727907" w:rsidRDefault="00727907" w:rsidP="00727907">
            <w:pPr>
              <w:jc w:val="center"/>
            </w:pPr>
            <w:r>
              <w:t>8</w:t>
            </w:r>
          </w:p>
        </w:tc>
        <w:tc>
          <w:tcPr>
            <w:tcW w:w="1009" w:type="dxa"/>
            <w:vAlign w:val="center"/>
          </w:tcPr>
          <w:p w:rsidR="00727907" w:rsidRDefault="00727907" w:rsidP="00727907">
            <w:pPr>
              <w:jc w:val="center"/>
            </w:pPr>
            <w:r>
              <w:t>9</w:t>
            </w:r>
          </w:p>
        </w:tc>
        <w:tc>
          <w:tcPr>
            <w:tcW w:w="1009" w:type="dxa"/>
            <w:vAlign w:val="center"/>
          </w:tcPr>
          <w:p w:rsidR="00727907" w:rsidRDefault="00727907" w:rsidP="00727907">
            <w:pPr>
              <w:jc w:val="center"/>
            </w:pPr>
            <w:r>
              <w:t>10</w:t>
            </w:r>
          </w:p>
        </w:tc>
        <w:tc>
          <w:tcPr>
            <w:tcW w:w="1009" w:type="dxa"/>
            <w:vAlign w:val="center"/>
          </w:tcPr>
          <w:p w:rsidR="00727907" w:rsidRDefault="00727907" w:rsidP="00727907">
            <w:pPr>
              <w:jc w:val="center"/>
            </w:pPr>
            <w:r>
              <w:t>11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727907" w:rsidRDefault="00727907" w:rsidP="00727907">
            <w:pPr>
              <w:jc w:val="center"/>
            </w:pPr>
            <w:r>
              <w:t>12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727907" w:rsidRDefault="00727907" w:rsidP="00727907">
            <w:pPr>
              <w:jc w:val="center"/>
            </w:pPr>
            <w:r>
              <w:t>13</w:t>
            </w:r>
          </w:p>
        </w:tc>
      </w:tr>
      <w:tr w:rsidR="00727907" w:rsidTr="00727907">
        <w:tc>
          <w:tcPr>
            <w:tcW w:w="2544" w:type="dxa"/>
            <w:vAlign w:val="center"/>
          </w:tcPr>
          <w:p w:rsidR="00727907" w:rsidRPr="00877064" w:rsidRDefault="00727907" w:rsidP="00727907">
            <w:pPr>
              <w:jc w:val="center"/>
              <w:rPr>
                <w:b/>
              </w:rPr>
            </w:pPr>
            <w:r w:rsidRPr="00877064">
              <w:rPr>
                <w:b/>
              </w:rPr>
              <w:t>Nombre de maladies professionnelles (arrondi à la centaine)</w:t>
            </w:r>
          </w:p>
        </w:tc>
        <w:tc>
          <w:tcPr>
            <w:tcW w:w="1008" w:type="dxa"/>
            <w:vAlign w:val="center"/>
          </w:tcPr>
          <w:p w:rsidR="00727907" w:rsidRDefault="00727907" w:rsidP="00727907">
            <w:pPr>
              <w:jc w:val="center"/>
            </w:pPr>
            <w:r>
              <w:t>53 200</w:t>
            </w:r>
          </w:p>
        </w:tc>
        <w:tc>
          <w:tcPr>
            <w:tcW w:w="1009" w:type="dxa"/>
            <w:vAlign w:val="center"/>
          </w:tcPr>
          <w:p w:rsidR="00727907" w:rsidRDefault="00727907" w:rsidP="00727907">
            <w:pPr>
              <w:jc w:val="center"/>
            </w:pPr>
            <w:r>
              <w:t>51 200</w:t>
            </w:r>
          </w:p>
        </w:tc>
        <w:tc>
          <w:tcPr>
            <w:tcW w:w="1009" w:type="dxa"/>
            <w:vAlign w:val="center"/>
          </w:tcPr>
          <w:p w:rsidR="00727907" w:rsidRDefault="00727907" w:rsidP="00727907">
            <w:pPr>
              <w:jc w:val="center"/>
            </w:pPr>
            <w:r>
              <w:t>49 500</w:t>
            </w:r>
          </w:p>
        </w:tc>
        <w:tc>
          <w:tcPr>
            <w:tcW w:w="1009" w:type="dxa"/>
            <w:vAlign w:val="center"/>
          </w:tcPr>
          <w:p w:rsidR="00727907" w:rsidRDefault="00727907" w:rsidP="00727907">
            <w:pPr>
              <w:jc w:val="center"/>
            </w:pPr>
            <w:r>
              <w:t>45 400</w:t>
            </w:r>
          </w:p>
        </w:tc>
        <w:tc>
          <w:tcPr>
            <w:tcW w:w="1009" w:type="dxa"/>
            <w:vAlign w:val="center"/>
          </w:tcPr>
          <w:p w:rsidR="00727907" w:rsidRDefault="00727907" w:rsidP="00727907">
            <w:pPr>
              <w:jc w:val="center"/>
            </w:pPr>
            <w:r>
              <w:t>42 300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727907" w:rsidRDefault="00727907" w:rsidP="00727907">
            <w:pPr>
              <w:jc w:val="center"/>
            </w:pPr>
            <w:r>
              <w:t>41 500</w:t>
            </w:r>
          </w:p>
        </w:tc>
        <w:tc>
          <w:tcPr>
            <w:tcW w:w="1009" w:type="dxa"/>
            <w:tcBorders>
              <w:left w:val="single" w:sz="4" w:space="0" w:color="auto"/>
            </w:tcBorders>
            <w:vAlign w:val="center"/>
          </w:tcPr>
          <w:p w:rsidR="00727907" w:rsidRDefault="00727907" w:rsidP="00727907">
            <w:pPr>
              <w:jc w:val="center"/>
            </w:pPr>
            <w:r>
              <w:t>41 100</w:t>
            </w:r>
          </w:p>
        </w:tc>
      </w:tr>
    </w:tbl>
    <w:p w:rsidR="005703DA" w:rsidRDefault="005703DA" w:rsidP="00727907">
      <w:pPr>
        <w:pStyle w:val="Paragraphedeliste"/>
        <w:jc w:val="both"/>
      </w:pPr>
    </w:p>
    <w:p w:rsidR="005703DA" w:rsidRDefault="005703DA" w:rsidP="00727907">
      <w:pPr>
        <w:pStyle w:val="Paragraphedeliste"/>
        <w:numPr>
          <w:ilvl w:val="0"/>
          <w:numId w:val="1"/>
        </w:numPr>
        <w:jc w:val="both"/>
      </w:pPr>
      <w:r>
        <w:t>Quel commentaire peut-on faire ?</w:t>
      </w:r>
    </w:p>
    <w:p w:rsidR="00727907" w:rsidRDefault="00727907" w:rsidP="00727907">
      <w:pPr>
        <w:pStyle w:val="Paragraphedeliste"/>
        <w:numPr>
          <w:ilvl w:val="0"/>
          <w:numId w:val="1"/>
        </w:numPr>
        <w:jc w:val="both"/>
      </w:pPr>
      <w:r>
        <w:t xml:space="preserve">A l’aide de la calculatrice </w:t>
      </w:r>
      <w:proofErr w:type="spellStart"/>
      <w:r>
        <w:t>NumWorks</w:t>
      </w:r>
      <w:proofErr w:type="spellEnd"/>
      <w:r>
        <w:t xml:space="preserve"> (ou du tableur EXCEL ou </w:t>
      </w:r>
      <w:proofErr w:type="spellStart"/>
      <w:r>
        <w:t>OpenOffice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>) :</w:t>
      </w:r>
    </w:p>
    <w:p w:rsidR="00727907" w:rsidRDefault="00727907" w:rsidP="00727907">
      <w:pPr>
        <w:pStyle w:val="Paragraphedeliste"/>
        <w:numPr>
          <w:ilvl w:val="0"/>
          <w:numId w:val="2"/>
        </w:numPr>
        <w:jc w:val="both"/>
      </w:pPr>
      <w:r>
        <w:t>Représenter graphiquement le nuage de points (rang de l’année ; nombre de maladies professionnelles).</w:t>
      </w:r>
    </w:p>
    <w:p w:rsidR="00727907" w:rsidRDefault="00727907" w:rsidP="00727907">
      <w:pPr>
        <w:pStyle w:val="Paragraphedeliste"/>
        <w:numPr>
          <w:ilvl w:val="0"/>
          <w:numId w:val="2"/>
        </w:numPr>
        <w:jc w:val="both"/>
      </w:pPr>
      <w:r>
        <w:t>Réaliser l’ajustement affine du nuage de points.</w:t>
      </w:r>
    </w:p>
    <w:p w:rsidR="00727907" w:rsidRDefault="00727907" w:rsidP="00727907">
      <w:pPr>
        <w:pStyle w:val="Paragraphedeliste"/>
        <w:numPr>
          <w:ilvl w:val="0"/>
          <w:numId w:val="2"/>
        </w:numPr>
        <w:jc w:val="both"/>
      </w:pPr>
      <w:r>
        <w:lastRenderedPageBreak/>
        <w:t>Noter l’équation de cette droite (arrondir à l’unité les coefficients a et b).</w:t>
      </w:r>
    </w:p>
    <w:p w:rsidR="005703DA" w:rsidRDefault="00727907" w:rsidP="00727907">
      <w:pPr>
        <w:pStyle w:val="Paragraphedeliste"/>
        <w:numPr>
          <w:ilvl w:val="0"/>
          <w:numId w:val="1"/>
        </w:numPr>
        <w:jc w:val="both"/>
      </w:pPr>
      <w:r>
        <w:t>Proposer une méthode pour estimer, si la baisse se poursuit, en quelle année le nombre de maladies professionnelles repassera en dessous de 40 000 cas. (C'est-à-dire une situation plus favorable qu’en 2005).</w:t>
      </w:r>
    </w:p>
    <w:p w:rsidR="00727907" w:rsidRDefault="00727907" w:rsidP="00727907">
      <w:pPr>
        <w:pStyle w:val="Paragraphedeliste"/>
        <w:numPr>
          <w:ilvl w:val="0"/>
          <w:numId w:val="1"/>
        </w:numPr>
        <w:jc w:val="both"/>
      </w:pPr>
      <w:r>
        <w:t>Combien peut-on prévoir de maladies professionnelles en 2020.</w:t>
      </w:r>
    </w:p>
    <w:sectPr w:rsidR="00727907" w:rsidSect="00F9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C0989"/>
    <w:multiLevelType w:val="hybridMultilevel"/>
    <w:tmpl w:val="9AF644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4F53"/>
    <w:multiLevelType w:val="hybridMultilevel"/>
    <w:tmpl w:val="FC642390"/>
    <w:lvl w:ilvl="0" w:tplc="BDC0047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FBB"/>
    <w:rsid w:val="00406FBB"/>
    <w:rsid w:val="005703DA"/>
    <w:rsid w:val="00727907"/>
    <w:rsid w:val="00877064"/>
    <w:rsid w:val="009936BE"/>
    <w:rsid w:val="00A91E06"/>
    <w:rsid w:val="00F9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7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7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2020-08-25T14:17:00Z</dcterms:created>
  <dcterms:modified xsi:type="dcterms:W3CDTF">2020-08-25T15:07:00Z</dcterms:modified>
</cp:coreProperties>
</file>